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79" w:lineRule="auto"/>
        <w:ind w:left="0" w:leftChars="0" w:right="0" w:rightChars="0" w:firstLine="0" w:firstLineChars="0"/>
        <w:jc w:val="both"/>
        <w:textAlignment w:val="auto"/>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pStyle w:val="2"/>
        <w:jc w:val="center"/>
        <w:rPr>
          <w:rFonts w:hint="eastAsia" w:ascii="仿宋" w:hAnsi="仿宋" w:eastAsia="仿宋" w:cs="仿宋"/>
          <w:sz w:val="52"/>
          <w:szCs w:val="52"/>
        </w:rPr>
      </w:pPr>
      <w:r>
        <w:rPr>
          <w:rFonts w:hint="eastAsia" w:ascii="仿宋" w:hAnsi="仿宋" w:eastAsia="仿宋" w:cs="仿宋"/>
          <w:sz w:val="52"/>
          <w:szCs w:val="52"/>
        </w:rPr>
        <w:t>2017年深职院大专招生专业介绍</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1、物联网应用技术</w:t>
      </w:r>
    </w:p>
    <w:p>
      <w:pPr>
        <w:rPr>
          <w:rFonts w:hint="eastAsia" w:ascii="仿宋" w:hAnsi="仿宋" w:eastAsia="仿宋" w:cs="仿宋"/>
        </w:rPr>
      </w:pPr>
      <w:r>
        <w:rPr>
          <w:rFonts w:hint="eastAsia" w:ascii="仿宋" w:hAnsi="仿宋" w:eastAsia="仿宋" w:cs="仿宋"/>
        </w:rPr>
        <w:t xml:space="preserve">    （1）培养目标：培养掌握无线传感网络技术、可穿戴技术、RFID技术、智能家居产品开发、工业4.0设计等物联网相关应用型人才。</w:t>
      </w:r>
    </w:p>
    <w:p>
      <w:pPr>
        <w:rPr>
          <w:rFonts w:hint="eastAsia" w:ascii="仿宋" w:hAnsi="仿宋" w:eastAsia="仿宋" w:cs="仿宋"/>
        </w:rPr>
      </w:pPr>
      <w:r>
        <w:rPr>
          <w:rFonts w:hint="eastAsia" w:ascii="仿宋" w:hAnsi="仿宋" w:eastAsia="仿宋" w:cs="仿宋"/>
        </w:rPr>
        <w:t xml:space="preserve">    （2）主干课程：电子技术、嵌入式C语言程序设计、新型单片机开发与应用、传感器技术、无线传感网络技术、智能家居系统，RFID与条码技术、工业4.0设计等。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2、计算机应用技术</w:t>
      </w:r>
    </w:p>
    <w:p>
      <w:pPr>
        <w:rPr>
          <w:rFonts w:hint="eastAsia" w:ascii="仿宋" w:hAnsi="仿宋" w:eastAsia="仿宋" w:cs="仿宋"/>
        </w:rPr>
      </w:pPr>
      <w:r>
        <w:rPr>
          <w:rFonts w:hint="eastAsia" w:ascii="仿宋" w:hAnsi="仿宋" w:eastAsia="仿宋" w:cs="仿宋"/>
        </w:rPr>
        <w:t xml:space="preserve">    (1)培养目标：培养掌握计算机系统安装调试与维护维修技术、办公软件应用和网站设计技术，具有较强计算机系统使用、维护、维修及病毒防治与数据恢复能力的应用型人才。</w:t>
      </w:r>
    </w:p>
    <w:p>
      <w:pPr>
        <w:rPr>
          <w:rFonts w:hint="eastAsia" w:ascii="仿宋" w:hAnsi="仿宋" w:eastAsia="仿宋" w:cs="仿宋"/>
        </w:rPr>
      </w:pPr>
      <w:r>
        <w:rPr>
          <w:rFonts w:hint="eastAsia" w:ascii="仿宋" w:hAnsi="仿宋" w:eastAsia="仿宋" w:cs="仿宋"/>
        </w:rPr>
        <w:t xml:space="preserve">    (2)主干课程：网页设计与制作、面向对象程序设计(c++)、数据库原理与应用、c语言程序设计、动态Web技术(ASP.NET)、Flash动画制作、PhotoShop图象处理、微机组装与维护等。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3、机械设计与制造</w:t>
      </w:r>
    </w:p>
    <w:p>
      <w:pPr>
        <w:rPr>
          <w:rFonts w:hint="eastAsia" w:ascii="仿宋" w:hAnsi="仿宋" w:eastAsia="仿宋" w:cs="仿宋"/>
        </w:rPr>
      </w:pPr>
      <w:r>
        <w:rPr>
          <w:rFonts w:hint="eastAsia" w:ascii="仿宋" w:hAnsi="仿宋" w:eastAsia="仿宋" w:cs="仿宋"/>
        </w:rPr>
        <w:t xml:space="preserve">    (1)培养目标：培养掌握机械及模具设计与制造、计算机辅助设计与制造的基本理论、方法和技术．能熟练应用CAD/CAM主流软件，具有较强的数控加工工艺设计、编程及现代数控机床的操作能力和模具装配能力的应用型人才。</w:t>
      </w:r>
    </w:p>
    <w:p>
      <w:pPr>
        <w:rPr>
          <w:rFonts w:hint="eastAsia" w:ascii="仿宋" w:hAnsi="仿宋" w:eastAsia="仿宋" w:cs="仿宋"/>
        </w:rPr>
      </w:pPr>
      <w:r>
        <w:rPr>
          <w:rFonts w:hint="eastAsia" w:ascii="仿宋" w:hAnsi="仿宋" w:eastAsia="仿宋" w:cs="仿宋"/>
        </w:rPr>
        <w:t xml:space="preserve">    (2)主干课程：机械制造工艺学、数控加工与编程、塑料模具设计，MasterCAM，UG、</w:t>
      </w:r>
    </w:p>
    <w:p>
      <w:pPr>
        <w:rPr>
          <w:rFonts w:hint="eastAsia" w:ascii="仿宋" w:hAnsi="仿宋" w:eastAsia="仿宋" w:cs="仿宋"/>
        </w:rPr>
      </w:pPr>
      <w:r>
        <w:rPr>
          <w:rFonts w:hint="eastAsia" w:ascii="仿宋" w:hAnsi="仿宋" w:eastAsia="仿宋" w:cs="仿宋"/>
        </w:rPr>
        <w:t>CAD、Pro/E、冲压模具设计、特种加工技术等。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4、机电一体化技术</w:t>
      </w:r>
    </w:p>
    <w:p>
      <w:pPr>
        <w:rPr>
          <w:rFonts w:hint="eastAsia" w:ascii="仿宋" w:hAnsi="仿宋" w:eastAsia="仿宋" w:cs="仿宋"/>
        </w:rPr>
      </w:pPr>
      <w:r>
        <w:rPr>
          <w:rFonts w:hint="eastAsia" w:ascii="仿宋" w:hAnsi="仿宋" w:eastAsia="仿宋" w:cs="仿宋"/>
        </w:rPr>
        <w:t xml:space="preserve">    （1）培养目标：培养掌握机电一体化技术基础理论和专业知识，具有机电一体化设备运行、维护、维修、管理、营销和技术服务能力的应用型人才。</w:t>
      </w:r>
    </w:p>
    <w:p>
      <w:pPr>
        <w:rPr>
          <w:rFonts w:hint="eastAsia" w:ascii="仿宋" w:hAnsi="仿宋" w:eastAsia="仿宋" w:cs="仿宋"/>
        </w:rPr>
      </w:pPr>
      <w:r>
        <w:rPr>
          <w:rFonts w:hint="eastAsia" w:ascii="仿宋" w:hAnsi="仿宋" w:eastAsia="仿宋" w:cs="仿宋"/>
        </w:rPr>
        <w:t xml:space="preserve">    (2)主干课程：电工及电气测量技术、液压与气动技术、应用电子技术、基础机器人制作与编程技术、可编程控制器应用、机电一体化技术、机电传动与控制、数控技术及应用等。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5、金融管理</w:t>
      </w:r>
    </w:p>
    <w:p>
      <w:pPr>
        <w:rPr>
          <w:rFonts w:hint="eastAsia" w:ascii="仿宋" w:hAnsi="仿宋" w:eastAsia="仿宋" w:cs="仿宋"/>
        </w:rPr>
      </w:pPr>
      <w:r>
        <w:rPr>
          <w:rFonts w:hint="eastAsia" w:ascii="仿宋" w:hAnsi="仿宋" w:eastAsia="仿宋" w:cs="仿宋"/>
        </w:rPr>
        <w:t xml:space="preserve">    (1）培养目标：培养具有良好金融服务意识，既具备金融基本业务处理技能，又掌握理财规划、投资分析咨询能力的应用型人才。</w:t>
      </w:r>
    </w:p>
    <w:p>
      <w:pPr>
        <w:rPr>
          <w:rFonts w:hint="eastAsia" w:ascii="仿宋" w:hAnsi="仿宋" w:eastAsia="仿宋" w:cs="仿宋"/>
        </w:rPr>
      </w:pPr>
      <w:r>
        <w:rPr>
          <w:rFonts w:hint="eastAsia" w:ascii="仿宋" w:hAnsi="仿宋" w:eastAsia="仿宋" w:cs="仿宋"/>
        </w:rPr>
        <w:t xml:space="preserve">    (2)主干课程：货币银行学、国际金融实务、证券投资分析与实践、银行业务与会计、金融投资工具、理财规划实务、经济法、综合业务实训等。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6、会计</w:t>
      </w:r>
    </w:p>
    <w:p>
      <w:pPr>
        <w:rPr>
          <w:rFonts w:hint="eastAsia" w:ascii="仿宋" w:hAnsi="仿宋" w:eastAsia="仿宋" w:cs="仿宋"/>
        </w:rPr>
      </w:pPr>
      <w:r>
        <w:rPr>
          <w:rFonts w:hint="eastAsia" w:ascii="仿宋" w:hAnsi="仿宋" w:eastAsia="仿宋" w:cs="仿宋"/>
        </w:rPr>
        <w:t xml:space="preserve">    (1)培养目标：培养掌握会计核算、财务管理、审计监督的基本理论和方法，具有企业财务会计核算、财务控制、审计查证和运用计算机处理会计业务能力的应用型人才。</w:t>
      </w:r>
    </w:p>
    <w:p>
      <w:pPr>
        <w:rPr>
          <w:rFonts w:hint="eastAsia" w:ascii="仿宋" w:hAnsi="仿宋" w:eastAsia="仿宋" w:cs="仿宋"/>
        </w:rPr>
      </w:pPr>
      <w:r>
        <w:rPr>
          <w:rFonts w:hint="eastAsia" w:ascii="仿宋" w:hAnsi="仿宋" w:eastAsia="仿宋" w:cs="仿宋"/>
        </w:rPr>
        <w:t xml:space="preserve">    (2)主干课程：会计实务基础、财务会计实务、税法实务、成本会计、财务管理实务、财务报表分析、会计电算化、财务软件应用等。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7、国际商务</w:t>
      </w:r>
    </w:p>
    <w:p>
      <w:pPr>
        <w:rPr>
          <w:rFonts w:hint="eastAsia" w:ascii="仿宋" w:hAnsi="仿宋" w:eastAsia="仿宋" w:cs="仿宋"/>
        </w:rPr>
      </w:pPr>
      <w:r>
        <w:rPr>
          <w:rFonts w:hint="eastAsia" w:ascii="仿宋" w:hAnsi="仿宋" w:eastAsia="仿宋" w:cs="仿宋"/>
        </w:rPr>
        <w:t xml:space="preserve">    （1）培养目标：培养掌握国际贸易和国际营销理论知识和操作技术，能从事外贸业务操作、跟单操作、单证操作、国际市场拓展与营销簟到等工作的应用型人才。</w:t>
      </w:r>
    </w:p>
    <w:p>
      <w:pPr>
        <w:rPr>
          <w:rFonts w:hint="eastAsia" w:ascii="仿宋" w:hAnsi="仿宋" w:eastAsia="仿宋" w:cs="仿宋"/>
        </w:rPr>
      </w:pPr>
      <w:r>
        <w:rPr>
          <w:rFonts w:hint="eastAsia" w:ascii="仿宋" w:hAnsi="仿宋" w:eastAsia="仿宋" w:cs="仿宋"/>
        </w:rPr>
        <w:t xml:space="preserve">    (2)主干课程：国际贸易实务、国际市场营销实务、报关与报检实务、外贸跟单实务、国际金融实务、实用商务英语、商务礼仪与谈判技术等。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8、法律事务</w:t>
      </w:r>
    </w:p>
    <w:p>
      <w:pPr>
        <w:rPr>
          <w:rFonts w:hint="eastAsia" w:ascii="仿宋" w:hAnsi="仿宋" w:eastAsia="仿宋" w:cs="仿宋"/>
        </w:rPr>
      </w:pPr>
      <w:r>
        <w:rPr>
          <w:rFonts w:hint="eastAsia" w:ascii="仿宋" w:hAnsi="仿宋" w:eastAsia="仿宋" w:cs="仿宋"/>
        </w:rPr>
        <w:t xml:space="preserve">    (1）培养目标：培养系统掌握国家现行法律法规知识和法律职业技能，具有相应职业能力的应用型人才。</w:t>
      </w:r>
    </w:p>
    <w:p>
      <w:pPr>
        <w:rPr>
          <w:rFonts w:hint="eastAsia" w:ascii="仿宋" w:hAnsi="仿宋" w:eastAsia="仿宋" w:cs="仿宋"/>
        </w:rPr>
      </w:pPr>
      <w:r>
        <w:rPr>
          <w:rFonts w:hint="eastAsia" w:ascii="仿宋" w:hAnsi="仿宋" w:eastAsia="仿宋" w:cs="仿宋"/>
        </w:rPr>
        <w:t xml:space="preserve">    (2)主干课程：经济法理论与实务、民法理论与实务、民事诉讼与仲裁法律实务、刑法理论与实务、刑事诉讼法律实务、行政法与行政诉讼法、国际经济法理论与实务等．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9、社区管理与服务</w:t>
      </w:r>
    </w:p>
    <w:p>
      <w:pPr>
        <w:rPr>
          <w:rFonts w:hint="eastAsia" w:ascii="仿宋" w:hAnsi="仿宋" w:eastAsia="仿宋" w:cs="仿宋"/>
        </w:rPr>
      </w:pPr>
      <w:r>
        <w:rPr>
          <w:rFonts w:hint="eastAsia" w:ascii="仿宋" w:hAnsi="仿宋" w:eastAsia="仿宋" w:cs="仿宋"/>
        </w:rPr>
        <w:t xml:space="preserve">    （1）培养目标：培养掌握社区发展工作方针政策和法律法规以及社区管理与服务基本技能，具有较强的语言与文字表达和人际沟通能力的应用型人才。</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(2）主干课程：社会学、社会心理学、现代社区工作理论与实践、公共事业管理，社会调查原理与方法、社区建设与管理、社区工作伦理、社区工作实务等。</w:t>
      </w:r>
      <w:r>
        <w:rPr>
          <w:rFonts w:hint="eastAsia" w:ascii="仿宋" w:hAnsi="仿宋" w:eastAsia="仿宋" w:cs="仿宋"/>
          <w:lang w:val="en-US" w:eastAsia="zh-CN"/>
        </w:rPr>
        <w:t>:</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10、工商企业管理</w:t>
      </w:r>
    </w:p>
    <w:p>
      <w:pPr>
        <w:ind w:firstLine="630" w:firstLineChars="300"/>
        <w:rPr>
          <w:rFonts w:hint="eastAsia" w:ascii="仿宋" w:hAnsi="仿宋" w:eastAsia="仿宋" w:cs="仿宋"/>
        </w:rPr>
      </w:pPr>
      <w:r>
        <w:rPr>
          <w:rFonts w:hint="eastAsia" w:ascii="仿宋" w:hAnsi="仿宋" w:eastAsia="仿宋" w:cs="仿宋"/>
        </w:rPr>
        <w:t>（1）培养目标：培养适应我国市场经济发展需要，掌握现代工商管理方法和现代化管理手段，具有比较强工商企业管理能力的应用型人才。</w:t>
      </w:r>
    </w:p>
    <w:p>
      <w:pPr>
        <w:ind w:firstLine="630" w:firstLineChars="300"/>
        <w:rPr>
          <w:rFonts w:hint="eastAsia" w:ascii="仿宋" w:hAnsi="仿宋" w:eastAsia="仿宋" w:cs="仿宋"/>
        </w:rPr>
      </w:pPr>
      <w:r>
        <w:rPr>
          <w:rFonts w:hint="eastAsia" w:ascii="仿宋" w:hAnsi="仿宋" w:eastAsia="仿宋" w:cs="仿宋"/>
        </w:rPr>
        <w:t>（2）主干课程：管理学基础、企业经营与运营管理、财务管理、企业信息化管理、市场调查与预测、人力资源管理、员工关系与沟通、市场营销等。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11、市场营销</w:t>
      </w:r>
    </w:p>
    <w:p>
      <w:pPr>
        <w:rPr>
          <w:rFonts w:hint="eastAsia" w:ascii="仿宋" w:hAnsi="仿宋" w:eastAsia="仿宋" w:cs="仿宋"/>
        </w:rPr>
      </w:pPr>
      <w:r>
        <w:rPr>
          <w:rFonts w:hint="eastAsia" w:ascii="仿宋" w:hAnsi="仿宋" w:eastAsia="仿宋" w:cs="仿宋"/>
        </w:rPr>
        <w:t xml:space="preserve">    (1)培养目标：培养掌握现代市场营销理论知识及专业技能，具有较强营销能力的应用型人才。</w:t>
      </w:r>
    </w:p>
    <w:p>
      <w:pPr>
        <w:rPr>
          <w:rFonts w:hint="eastAsia" w:ascii="仿宋" w:hAnsi="仿宋" w:eastAsia="仿宋" w:cs="仿宋"/>
        </w:rPr>
      </w:pPr>
      <w:r>
        <w:rPr>
          <w:rFonts w:hint="eastAsia" w:ascii="仿宋" w:hAnsi="仿宋" w:eastAsia="仿宋" w:cs="仿宋"/>
        </w:rPr>
        <w:t xml:space="preserve">    (2)主干课程：市场营销原理、广告策划实务、市场调查与预测、电子商务、网络营销、</w:t>
      </w:r>
    </w:p>
    <w:p>
      <w:pPr>
        <w:rPr>
          <w:rFonts w:hint="eastAsia" w:ascii="仿宋" w:hAnsi="仿宋" w:eastAsia="仿宋" w:cs="仿宋"/>
        </w:rPr>
      </w:pPr>
      <w:r>
        <w:rPr>
          <w:rFonts w:hint="eastAsia" w:ascii="仿宋" w:hAnsi="仿宋" w:eastAsia="仿宋" w:cs="仿宋"/>
        </w:rPr>
        <w:t>营销策划、国际市场营销、商务谈判与推销、营销心理学等。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12、物流管理</w:t>
      </w:r>
    </w:p>
    <w:p>
      <w:pPr>
        <w:rPr>
          <w:rFonts w:hint="eastAsia" w:ascii="仿宋" w:hAnsi="仿宋" w:eastAsia="仿宋" w:cs="仿宋"/>
        </w:rPr>
      </w:pPr>
      <w:r>
        <w:rPr>
          <w:rFonts w:hint="eastAsia" w:ascii="仿宋" w:hAnsi="仿宋" w:eastAsia="仿宋" w:cs="仿宋"/>
        </w:rPr>
        <w:t xml:space="preserve">    (1)培养目标：培养掌握物流管理的基本理论知识与基本技能，熟悉企业物流管理的业务流程，能从事物流管理一线工作的应用型人才。</w:t>
      </w:r>
    </w:p>
    <w:p>
      <w:pPr>
        <w:rPr>
          <w:rFonts w:hint="eastAsia" w:ascii="仿宋" w:hAnsi="仿宋" w:eastAsia="仿宋" w:cs="仿宋"/>
        </w:rPr>
      </w:pPr>
      <w:r>
        <w:rPr>
          <w:rFonts w:hint="eastAsia" w:ascii="仿宋" w:hAnsi="仿宋" w:eastAsia="仿宋" w:cs="仿宋"/>
        </w:rPr>
        <w:t xml:space="preserve">    (2)主干课程：货物养护技术、物流运输技术与实务、仓储配送技术与实务、国际贸易与报关实务、物流装备技术、货运代理业务与操作、采购与供应实务、供应链管理实务等。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13、酒店管理</w:t>
      </w:r>
    </w:p>
    <w:p>
      <w:pPr>
        <w:rPr>
          <w:rFonts w:hint="eastAsia" w:ascii="仿宋" w:hAnsi="仿宋" w:eastAsia="仿宋" w:cs="仿宋"/>
        </w:rPr>
      </w:pPr>
      <w:r>
        <w:rPr>
          <w:rFonts w:hint="eastAsia" w:ascii="仿宋" w:hAnsi="仿宋" w:eastAsia="仿宋" w:cs="仿宋"/>
        </w:rPr>
        <w:t xml:space="preserve">    (1)培养目标：培养具有良好综合素质，具有酒店前厅接待服务、餐饮服务、客房服务、</w:t>
      </w:r>
    </w:p>
    <w:p>
      <w:pPr>
        <w:rPr>
          <w:rFonts w:hint="eastAsia" w:ascii="仿宋" w:hAnsi="仿宋" w:eastAsia="仿宋" w:cs="仿宋"/>
        </w:rPr>
      </w:pPr>
      <w:r>
        <w:rPr>
          <w:rFonts w:hint="eastAsia" w:ascii="仿宋" w:hAnsi="仿宋" w:eastAsia="仿宋" w:cs="仿宋"/>
        </w:rPr>
        <w:t>餐饮制作、现场管理、市场营销、餐旅业管理软件应用、英语应用等多项能力的应用型人才。</w:t>
      </w:r>
    </w:p>
    <w:p>
      <w:pPr>
        <w:rPr>
          <w:rFonts w:hint="eastAsia" w:ascii="仿宋" w:hAnsi="仿宋" w:eastAsia="仿宋" w:cs="仿宋"/>
        </w:rPr>
      </w:pPr>
      <w:r>
        <w:rPr>
          <w:rFonts w:hint="eastAsia" w:ascii="仿宋" w:hAnsi="仿宋" w:eastAsia="仿宋" w:cs="仿宋"/>
        </w:rPr>
        <w:t xml:space="preserve">   （2)主干课程：酒店经营管理、餐饮经营管理、酒店督导管理、酒店市场营销、酒店信息管理、酒店前厅客房餐饮服务写管理、服务礼仪、酒店英语等。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14、行政管理</w:t>
      </w:r>
      <w:bookmarkStart w:id="0" w:name="_GoBack"/>
      <w:bookmarkEnd w:id="0"/>
    </w:p>
    <w:p>
      <w:pPr>
        <w:rPr>
          <w:rFonts w:hint="eastAsia" w:ascii="仿宋" w:hAnsi="仿宋" w:eastAsia="仿宋" w:cs="仿宋"/>
        </w:rPr>
      </w:pPr>
      <w:r>
        <w:rPr>
          <w:rFonts w:hint="eastAsia" w:ascii="仿宋" w:hAnsi="仿宋" w:eastAsia="仿宋" w:cs="仿宋"/>
        </w:rPr>
        <w:t xml:space="preserve">    (1)培养目标：培养具有良好的综合素质，掌握现代行政管理的理论知识和技能，具有行政管理一线工作能力的应用型人才。</w:t>
      </w:r>
    </w:p>
    <w:p>
      <w:pPr>
        <w:rPr>
          <w:rFonts w:hint="eastAsia" w:ascii="仿宋" w:hAnsi="仿宋" w:eastAsia="仿宋" w:cs="仿宋"/>
        </w:rPr>
      </w:pPr>
      <w:r>
        <w:rPr>
          <w:rFonts w:hint="eastAsia" w:ascii="仿宋" w:hAnsi="仿宋" w:eastAsia="仿宋" w:cs="仿宋"/>
        </w:rPr>
        <w:t xml:space="preserve">    (2)主干课程：管理学基础、企业信息化管理、行政管理学、财务会计实务、员工关系与沟通、人力资源管理、公共关系、办公室管理等。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15、印刷媒体技术</w:t>
      </w:r>
    </w:p>
    <w:p>
      <w:pPr>
        <w:rPr>
          <w:rFonts w:hint="eastAsia" w:ascii="仿宋" w:hAnsi="仿宋" w:eastAsia="仿宋" w:cs="仿宋"/>
        </w:rPr>
      </w:pPr>
      <w:r>
        <w:rPr>
          <w:rFonts w:hint="eastAsia" w:ascii="仿宋" w:hAnsi="仿宋" w:eastAsia="仿宋" w:cs="仿宋"/>
        </w:rPr>
        <w:t xml:space="preserve">    (1)培养目标：培养掌握印刷媒体生产的基本理论、方法和技术、具有印前设计与制作、</w:t>
      </w:r>
    </w:p>
    <w:p>
      <w:pPr>
        <w:rPr>
          <w:rFonts w:hint="eastAsia" w:ascii="仿宋" w:hAnsi="仿宋" w:eastAsia="仿宋" w:cs="仿宋"/>
        </w:rPr>
      </w:pPr>
      <w:r>
        <w:rPr>
          <w:rFonts w:hint="eastAsia" w:ascii="仿宋" w:hAnsi="仿宋" w:eastAsia="仿宋" w:cs="仿宋"/>
        </w:rPr>
        <w:t>印刷设备操作、印刷工艺与生产管理、印刷营销与业务管理能力的应用型人才。</w:t>
      </w:r>
    </w:p>
    <w:p>
      <w:pPr>
        <w:rPr>
          <w:rFonts w:hint="eastAsia" w:ascii="仿宋" w:hAnsi="仿宋" w:eastAsia="仿宋" w:cs="仿宋"/>
        </w:rPr>
      </w:pPr>
      <w:r>
        <w:rPr>
          <w:rFonts w:hint="eastAsia" w:ascii="仿宋" w:hAnsi="仿宋" w:eastAsia="仿宋" w:cs="仿宋"/>
        </w:rPr>
        <w:t xml:space="preserve">    (2)主干课程：印刷色彩、数字印前技术、印刷工艺、胶印机结构原理、数字印刷、印后加工工艺、网络印刷与电子商务，印刷质量控制与标准化等。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16、商务英语</w:t>
      </w:r>
    </w:p>
    <w:p>
      <w:pPr>
        <w:rPr>
          <w:rFonts w:hint="eastAsia" w:ascii="仿宋" w:hAnsi="仿宋" w:eastAsia="仿宋" w:cs="仿宋"/>
        </w:rPr>
      </w:pPr>
      <w:r>
        <w:rPr>
          <w:rFonts w:hint="eastAsia" w:ascii="仿宋" w:hAnsi="仿宋" w:eastAsia="仿宋" w:cs="仿宋"/>
        </w:rPr>
        <w:t xml:space="preserve">    (1)培养目标：培养掌握英语基本技能和国际商务基本理论知识与操作技能，具有商务环境下英语语言应用能力的应用型人才。</w:t>
      </w:r>
    </w:p>
    <w:p>
      <w:pPr>
        <w:rPr>
          <w:rFonts w:hint="eastAsia" w:ascii="仿宋" w:hAnsi="仿宋" w:eastAsia="仿宋" w:cs="仿宋"/>
        </w:rPr>
      </w:pPr>
      <w:r>
        <w:rPr>
          <w:rFonts w:hint="eastAsia" w:ascii="仿宋" w:hAnsi="仿宋" w:eastAsia="仿宋" w:cs="仿宋"/>
        </w:rPr>
        <w:t xml:space="preserve">    （2）主干课程：综合英语、商务英语、国际贸易实务、商务单证、商务文秘、国际市场营销、商务英语写作、翻译技巧等。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17、食品营养与检测</w:t>
      </w:r>
    </w:p>
    <w:p>
      <w:pPr>
        <w:rPr>
          <w:rFonts w:hint="eastAsia" w:ascii="仿宋" w:hAnsi="仿宋" w:eastAsia="仿宋" w:cs="仿宋"/>
        </w:rPr>
      </w:pPr>
      <w:r>
        <w:rPr>
          <w:rFonts w:hint="eastAsia" w:ascii="仿宋" w:hAnsi="仿宋" w:eastAsia="仿宋" w:cs="仿宋"/>
        </w:rPr>
        <w:t xml:space="preserve">    （1）培养目标：培养掌握食品营养、食品加工、食品检测、食品安全与质量管理等基础理论和专业技能，能从事食品质量检测、食品安全质量管理、食品营养指导、食品安全评价的应用型人才。</w:t>
      </w:r>
    </w:p>
    <w:p>
      <w:pPr>
        <w:rPr>
          <w:rFonts w:hint="eastAsia" w:ascii="仿宋" w:hAnsi="仿宋" w:eastAsia="仿宋" w:cs="仿宋"/>
        </w:rPr>
      </w:pPr>
      <w:r>
        <w:rPr>
          <w:rFonts w:hint="eastAsia" w:ascii="仿宋" w:hAnsi="仿宋" w:eastAsia="仿宋" w:cs="仿宋"/>
        </w:rPr>
        <w:t xml:space="preserve">    (2)主千课程：分析化学、仪器分析、食品理化检验技术、食品微生物检验技术、食品营养、食品加工技术、食品安全与质量管理、食品毒理学、实验室管理规范等。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18、药学</w:t>
      </w:r>
    </w:p>
    <w:p>
      <w:pPr>
        <w:rPr>
          <w:rFonts w:hint="eastAsia" w:ascii="仿宋" w:hAnsi="仿宋" w:eastAsia="仿宋" w:cs="仿宋"/>
        </w:rPr>
      </w:pPr>
      <w:r>
        <w:rPr>
          <w:rFonts w:hint="eastAsia" w:ascii="仿宋" w:hAnsi="仿宋" w:eastAsia="仿宋" w:cs="仿宋"/>
        </w:rPr>
        <w:t>（1）培养目标：培养掌握中西药学基本理论知识．熟悉中西药品基本生产管理程序及生物</w:t>
      </w:r>
    </w:p>
    <w:p>
      <w:pPr>
        <w:rPr>
          <w:rFonts w:hint="eastAsia" w:ascii="仿宋" w:hAnsi="仿宋" w:eastAsia="仿宋" w:cs="仿宋"/>
        </w:rPr>
      </w:pPr>
      <w:r>
        <w:rPr>
          <w:rFonts w:hint="eastAsia" w:ascii="仿宋" w:hAnsi="仿宋" w:eastAsia="仿宋" w:cs="仿宋"/>
        </w:rPr>
        <w:t>制品基本生产方法，从事各类药品的生产、质量检验和生产管理的应用型人才。</w:t>
      </w:r>
    </w:p>
    <w:p>
      <w:pPr>
        <w:rPr>
          <w:rFonts w:hint="eastAsia" w:ascii="仿宋" w:hAnsi="仿宋" w:eastAsia="仿宋" w:cs="仿宋"/>
        </w:rPr>
      </w:pPr>
      <w:r>
        <w:rPr>
          <w:rFonts w:hint="eastAsia" w:ascii="仿宋" w:hAnsi="仿宋" w:eastAsia="仿宋" w:cs="仿宋"/>
        </w:rPr>
        <w:t>（2）主干课程：无机化学、分析化学、有机化学、生物化学与技术、微生物学、药理学、</w:t>
      </w:r>
    </w:p>
    <w:p>
      <w:pPr>
        <w:rPr>
          <w:rFonts w:hint="eastAsia" w:ascii="仿宋" w:hAnsi="仿宋" w:eastAsia="仿宋" w:cs="仿宋"/>
        </w:rPr>
      </w:pPr>
      <w:r>
        <w:rPr>
          <w:rFonts w:hint="eastAsia" w:ascii="仿宋" w:hAnsi="仿宋" w:eastAsia="仿宋" w:cs="仿宋"/>
        </w:rPr>
        <w:t>药物制剂技术、GMP概论、药品检验技术、中药调剂技术等。</w:t>
      </w:r>
    </w:p>
    <w:p>
      <w:pPr>
        <w:rPr>
          <w:rFonts w:hint="eastAsia" w:ascii="仿宋" w:hAnsi="仿宋" w:eastAsia="仿宋" w:cs="仿宋"/>
        </w:rPr>
      </w:pP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19、建设工程管理</w:t>
      </w:r>
    </w:p>
    <w:p>
      <w:pPr>
        <w:rPr>
          <w:rFonts w:hint="eastAsia" w:ascii="仿宋" w:hAnsi="仿宋" w:eastAsia="仿宋" w:cs="仿宋"/>
        </w:rPr>
      </w:pPr>
      <w:r>
        <w:rPr>
          <w:rFonts w:hint="eastAsia" w:ascii="仿宋" w:hAnsi="仿宋" w:eastAsia="仿宋" w:cs="仿宋"/>
        </w:rPr>
        <w:t xml:space="preserve">    ( 1)培养目标：培养具有建筑工程勘测、施工及管理能力，从事房屋建筑、城市地下建</w:t>
      </w:r>
    </w:p>
    <w:p>
      <w:pPr>
        <w:rPr>
          <w:rFonts w:hint="eastAsia" w:ascii="仿宋" w:hAnsi="仿宋" w:eastAsia="仿宋" w:cs="仿宋"/>
        </w:rPr>
      </w:pPr>
      <w:r>
        <w:rPr>
          <w:rFonts w:hint="eastAsia" w:ascii="仿宋" w:hAnsi="仿宋" w:eastAsia="仿宋" w:cs="仿宋"/>
        </w:rPr>
        <w:t>筑、桥梁与隧道等工程建设项目技术和现场组织的应用型人才。</w:t>
      </w:r>
    </w:p>
    <w:p>
      <w:pPr>
        <w:rPr>
          <w:rFonts w:hint="eastAsia" w:ascii="仿宋" w:hAnsi="仿宋" w:eastAsia="仿宋" w:cs="仿宋"/>
        </w:rPr>
      </w:pPr>
      <w:r>
        <w:rPr>
          <w:rFonts w:hint="eastAsia" w:ascii="仿宋" w:hAnsi="仿宋" w:eastAsia="仿宋" w:cs="仿宋"/>
        </w:rPr>
        <w:t xml:space="preserve">    (2)主干课程：工程测量、建筑识图、房屋构造、建筑材料、建筑结构、建筑施工技术、</w:t>
      </w:r>
    </w:p>
    <w:p>
      <w:pPr>
        <w:rPr>
          <w:rFonts w:hint="eastAsia" w:ascii="仿宋" w:hAnsi="仿宋" w:eastAsia="仿宋" w:cs="仿宋"/>
        </w:rPr>
      </w:pPr>
      <w:r>
        <w:rPr>
          <w:rFonts w:hint="eastAsia" w:ascii="仿宋" w:hAnsi="仿宋" w:eastAsia="仿宋" w:cs="仿宋"/>
        </w:rPr>
        <w:t>建筑施工组织、工程质量管理、工程进度管理、工程成本管理等。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20、工程造价</w:t>
      </w:r>
    </w:p>
    <w:p>
      <w:pPr>
        <w:rPr>
          <w:rFonts w:hint="eastAsia" w:ascii="仿宋" w:hAnsi="仿宋" w:eastAsia="仿宋" w:cs="仿宋"/>
        </w:rPr>
      </w:pPr>
      <w:r>
        <w:rPr>
          <w:rFonts w:hint="eastAsia" w:ascii="仿宋" w:hAnsi="仿宋" w:eastAsia="仿宋" w:cs="仿宋"/>
        </w:rPr>
        <w:t xml:space="preserve">    (1)培养目标：培养掌握工程建设基本程序，熟悉工程计价方法和相关政策法规和专业软件，具有工程预算、结算等造价管理能力，适应建筑业造价管理岗位需要的应用型人才。</w:t>
      </w:r>
    </w:p>
    <w:p>
      <w:pPr>
        <w:rPr>
          <w:rFonts w:hint="eastAsia" w:ascii="仿宋" w:hAnsi="仿宋" w:eastAsia="仿宋" w:cs="仿宋"/>
        </w:rPr>
      </w:pPr>
      <w:r>
        <w:rPr>
          <w:rFonts w:hint="eastAsia" w:ascii="仿宋" w:hAnsi="仿宋" w:eastAsia="仿宋" w:cs="仿宋"/>
        </w:rPr>
        <w:t xml:space="preserve">    (2)主干课程：房屋构造、建筑材料、建筑施工、建筑工程概预算、工程招投标与合同管理、工程造价管理、装饰工程与预算、专业软件等。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21、房地产经营与管理</w:t>
      </w:r>
    </w:p>
    <w:p>
      <w:pPr>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(1)培养目标：培养具有良好的综合素质与较强的政策法规运用、公关与沟通协调能力，</w:t>
      </w:r>
    </w:p>
    <w:p>
      <w:pPr>
        <w:rPr>
          <w:rFonts w:hint="eastAsia" w:ascii="仿宋" w:hAnsi="仿宋" w:eastAsia="仿宋" w:cs="仿宋"/>
        </w:rPr>
      </w:pPr>
      <w:r>
        <w:rPr>
          <w:rFonts w:hint="eastAsia" w:ascii="仿宋" w:hAnsi="仿宋" w:eastAsia="仿宋" w:cs="仿宋"/>
        </w:rPr>
        <w:t>掌握房地产领域基础知识，具备从事房地产投资开发分析、营销策划、估价、经纪等能力的应用型人才。</w:t>
      </w:r>
    </w:p>
    <w:p>
      <w:pPr>
        <w:rPr>
          <w:rFonts w:hint="eastAsia" w:ascii="仿宋" w:hAnsi="仿宋" w:eastAsia="仿宋" w:cs="仿宋"/>
        </w:rPr>
      </w:pPr>
      <w:r>
        <w:rPr>
          <w:rFonts w:hint="eastAsia" w:ascii="仿宋" w:hAnsi="仿宋" w:eastAsia="仿宋" w:cs="仿宋"/>
        </w:rPr>
        <w:t xml:space="preserve">    (2)主干课程：建筑识图、建筑材料及构造、房地产经营与管理、房地产经纪、房地产营销、房地产价格评估、房地产法规等。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22、物业管理</w:t>
      </w:r>
    </w:p>
    <w:p>
      <w:pPr>
        <w:rPr>
          <w:rFonts w:hint="eastAsia" w:ascii="仿宋" w:hAnsi="仿宋" w:eastAsia="仿宋" w:cs="仿宋"/>
        </w:rPr>
      </w:pPr>
      <w:r>
        <w:rPr>
          <w:rFonts w:hint="eastAsia" w:ascii="仿宋" w:hAnsi="仿宋" w:eastAsia="仿宋" w:cs="仿宋"/>
        </w:rPr>
        <w:t xml:space="preserve">    ( 1)培养目标：培养掌握物业管理与经营基本理论知识，熟悉物业管理法规，具有较强公共关系处理能力、物业管理和经营实务操作能力，能妥善处理业主和顾客事务，适应物业管理和经营行业一线需要的应用型人才。</w:t>
      </w:r>
    </w:p>
    <w:p>
      <w:pPr>
        <w:rPr>
          <w:rFonts w:hint="eastAsia" w:ascii="仿宋" w:hAnsi="仿宋" w:eastAsia="仿宋" w:cs="仿宋"/>
        </w:rPr>
      </w:pPr>
      <w:r>
        <w:rPr>
          <w:rFonts w:hint="eastAsia" w:ascii="仿宋" w:hAnsi="仿宋" w:eastAsia="仿宋" w:cs="仿宋"/>
        </w:rPr>
        <w:t xml:space="preserve">    (2)主干课程：房屋建筑及装饰工程、物业设备及智能化管理、房屋修缮管理、房地产经营与管理、物业管理实务、物业管理法规、物业管理方案编制、客户心理与沟通等。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23、汽车电子技术</w:t>
      </w:r>
    </w:p>
    <w:p>
      <w:pPr>
        <w:rPr>
          <w:rFonts w:hint="eastAsia" w:ascii="仿宋" w:hAnsi="仿宋" w:eastAsia="仿宋" w:cs="仿宋"/>
        </w:rPr>
      </w:pPr>
      <w:r>
        <w:rPr>
          <w:rFonts w:hint="eastAsia" w:ascii="仿宋" w:hAnsi="仿宋" w:eastAsia="仿宋" w:cs="仿宋"/>
        </w:rPr>
        <w:t xml:space="preserve">    (1)培养目标：培养具有汽车电子产品检测与鉴定技能，了解汽车电子产品生产工艺和设备的应用型人才。</w:t>
      </w:r>
    </w:p>
    <w:p>
      <w:pPr>
        <w:rPr>
          <w:rFonts w:hint="eastAsia" w:ascii="仿宋" w:hAnsi="仿宋" w:eastAsia="仿宋" w:cs="仿宋"/>
        </w:rPr>
      </w:pPr>
      <w:r>
        <w:rPr>
          <w:rFonts w:hint="eastAsia" w:ascii="仿宋" w:hAnsi="仿宋" w:eastAsia="仿宋" w:cs="仿宋"/>
        </w:rPr>
        <w:t xml:space="preserve">   （2）主干课程：汽车构造、汽车电子产品检测与鉴定、汽车网络与电路分析、车载电子技术、电动汽车应用技术、驱动电机及控制技术、动力电池管理维护技术、新能源汽车技术等。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24、汽车运用</w:t>
      </w:r>
      <w:r>
        <w:rPr>
          <w:rFonts w:hint="eastAsia" w:ascii="仿宋" w:hAnsi="仿宋" w:eastAsia="仿宋" w:cs="仿宋"/>
          <w:lang w:eastAsia="zh-CN"/>
        </w:rPr>
        <w:t>与</w:t>
      </w:r>
      <w:r>
        <w:rPr>
          <w:rFonts w:hint="eastAsia" w:ascii="仿宋" w:hAnsi="仿宋" w:eastAsia="仿宋" w:cs="仿宋"/>
        </w:rPr>
        <w:t>维修技术</w:t>
      </w:r>
    </w:p>
    <w:p>
      <w:pPr>
        <w:rPr>
          <w:rFonts w:hint="eastAsia" w:ascii="仿宋" w:hAnsi="仿宋" w:eastAsia="仿宋" w:cs="仿宋"/>
        </w:rPr>
      </w:pPr>
      <w:r>
        <w:rPr>
          <w:rFonts w:hint="eastAsia" w:ascii="仿宋" w:hAnsi="仿宋" w:eastAsia="仿宋" w:cs="仿宋"/>
        </w:rPr>
        <w:t xml:space="preserve">    (1)培养目标：培养掌握汽车维护、修理、诊断、检测、接待、索赔，具有汽车维修、故障诊断、性能检测、汽车销售、二手车鉴定评估等能力的应用型人才。</w:t>
      </w:r>
    </w:p>
    <w:p>
      <w:pPr>
        <w:rPr>
          <w:rFonts w:hint="eastAsia" w:ascii="仿宋" w:hAnsi="仿宋" w:eastAsia="仿宋" w:cs="仿宋"/>
        </w:rPr>
      </w:pPr>
      <w:r>
        <w:rPr>
          <w:rFonts w:hint="eastAsia" w:ascii="仿宋" w:hAnsi="仿宋" w:eastAsia="仿宋" w:cs="仿宋"/>
        </w:rPr>
        <w:t xml:space="preserve">   （2）主干课程：汽车电子控制基础、汽车发动机检修、汽车电气系统检修、汽车底盘系统检修、汽车综合故障诊断、汽车新能源技术、汽车推销技巧、汽车性能评价与选购、汽车保险与理赂、二手车鉴定与评估等。</w:t>
      </w:r>
    </w:p>
    <w:p>
      <w:pPr>
        <w:pStyle w:val="2"/>
        <w:keepNext/>
        <w:keepLines/>
        <w:pageBreakBefore w:val="0"/>
        <w:widowControl w:val="0"/>
        <w:kinsoku/>
        <w:wordWrap/>
        <w:overflowPunct/>
        <w:topLinePunct w:val="0"/>
        <w:autoSpaceDE/>
        <w:autoSpaceDN/>
        <w:bidi w:val="0"/>
        <w:adjustRightInd/>
        <w:snapToGrid/>
        <w:spacing w:before="100" w:after="100" w:line="240" w:lineRule="auto"/>
        <w:ind w:left="0" w:leftChars="0" w:right="0" w:rightChars="0" w:firstLine="0" w:firstLineChars="0"/>
        <w:jc w:val="both"/>
        <w:textAlignment w:val="auto"/>
        <w:outlineLvl w:val="0"/>
        <w:rPr>
          <w:rFonts w:hint="eastAsia" w:ascii="仿宋" w:hAnsi="仿宋" w:eastAsia="仿宋" w:cs="仿宋"/>
        </w:rPr>
      </w:pPr>
      <w:r>
        <w:rPr>
          <w:rFonts w:hint="eastAsia" w:ascii="仿宋" w:hAnsi="仿宋" w:eastAsia="仿宋" w:cs="仿宋"/>
        </w:rPr>
        <w:t>25、护理</w:t>
      </w:r>
    </w:p>
    <w:p>
      <w:pPr>
        <w:ind w:firstLine="420" w:firstLineChars="200"/>
        <w:rPr>
          <w:rFonts w:hint="eastAsia" w:ascii="仿宋" w:hAnsi="仿宋" w:eastAsia="仿宋" w:cs="仿宋"/>
        </w:rPr>
      </w:pPr>
      <w:r>
        <w:rPr>
          <w:rFonts w:hint="eastAsia" w:ascii="仿宋" w:hAnsi="仿宋" w:eastAsia="仿宋" w:cs="仿宋"/>
        </w:rPr>
        <w:t>（1）培养目标：培养掌握护理职业岗位所需的理论和实践技能，能在各级医疗机构从事护理和健康保健等工作的应用型人才。</w:t>
      </w:r>
    </w:p>
    <w:p>
      <w:pPr>
        <w:rPr>
          <w:rFonts w:hint="eastAsia" w:ascii="仿宋" w:hAnsi="仿宋" w:eastAsia="仿宋" w:cs="仿宋"/>
        </w:rPr>
      </w:pPr>
      <w:r>
        <w:rPr>
          <w:rFonts w:hint="eastAsia" w:ascii="仿宋" w:hAnsi="仿宋" w:eastAsia="仿宋" w:cs="仿宋"/>
        </w:rPr>
        <w:t xml:space="preserve">    (2)主干课程：人体解剖学、生理学、护理学基础、健康评估、内科护理学．外科护理</w:t>
      </w:r>
    </w:p>
    <w:p>
      <w:pPr>
        <w:rPr>
          <w:rFonts w:hint="eastAsia" w:ascii="仿宋" w:hAnsi="仿宋" w:eastAsia="仿宋" w:cs="仿宋"/>
        </w:rPr>
      </w:pPr>
      <w:r>
        <w:rPr>
          <w:rFonts w:hint="eastAsia" w:ascii="仿宋" w:hAnsi="仿宋" w:eastAsia="仿宋" w:cs="仿宋"/>
        </w:rPr>
        <w:t>学、妇产科护理学、儿童护理学等。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90"/>
    <w:rsid w:val="0041795E"/>
    <w:rsid w:val="005517D1"/>
    <w:rsid w:val="006A5A6B"/>
    <w:rsid w:val="0083090D"/>
    <w:rsid w:val="009A5D4F"/>
    <w:rsid w:val="00D2607D"/>
    <w:rsid w:val="00D50B2D"/>
    <w:rsid w:val="00D62E90"/>
    <w:rsid w:val="00D84C84"/>
    <w:rsid w:val="00DE6FC1"/>
    <w:rsid w:val="00EB2EF5"/>
    <w:rsid w:val="00F92555"/>
    <w:rsid w:val="113D47FA"/>
    <w:rsid w:val="1C5A37AA"/>
    <w:rsid w:val="26494031"/>
    <w:rsid w:val="282B50E9"/>
    <w:rsid w:val="34175CCB"/>
    <w:rsid w:val="49344FA7"/>
    <w:rsid w:val="53792820"/>
    <w:rsid w:val="60064956"/>
    <w:rsid w:val="70B52747"/>
    <w:rsid w:val="7E96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8" w:lineRule="auto"/>
      <w:outlineLvl w:val="0"/>
    </w:pPr>
    <w:rPr>
      <w:rFonts w:eastAsia="黑体"/>
      <w:b/>
      <w:bCs/>
      <w:kern w:val="44"/>
      <w:sz w:val="32"/>
      <w:szCs w:val="44"/>
    </w:rPr>
  </w:style>
  <w:style w:type="character" w:default="1" w:styleId="3">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1 字符"/>
    <w:basedOn w:val="3"/>
    <w:link w:val="2"/>
    <w:qFormat/>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馨榕学校</Company>
  <Pages>6</Pages>
  <Words>596</Words>
  <Characters>3399</Characters>
  <Lines>28</Lines>
  <Paragraphs>7</Paragraphs>
  <ScaleCrop>false</ScaleCrop>
  <LinksUpToDate>false</LinksUpToDate>
  <CharactersWithSpaces>3988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2017-06-22T06:43:00Z</dcterms:created>
  <dc:creator>梁培林</dc:creator>
  <cp:lastModifiedBy>jtxh1</cp:lastModifiedBy>
  <cp:lastPrinted>2017-07-05T07:32:59Z</cp:lastPrinted>
  <dcterms:modified xsi:type="dcterms:W3CDTF">2017-07-05T07:33:55Z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