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407" w:rightChars="-194"/>
        <w:jc w:val="center"/>
        <w:rPr>
          <w:rFonts w:ascii="仿宋" w:hAnsi="仿宋" w:eastAsia="仿宋" w:cs="仿宋"/>
          <w:snapToGrid w:val="0"/>
          <w:kern w:val="0"/>
          <w:sz w:val="24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新技术、新设备、新材料产品项目征集表</w:t>
      </w:r>
    </w:p>
    <w:bookmarkEnd w:id="0"/>
    <w:p>
      <w:pPr>
        <w:snapToGrid w:val="0"/>
        <w:ind w:left="600" w:leftChars="-200" w:right="-407" w:rightChars="-194" w:hanging="1020" w:hangingChars="425"/>
        <w:rPr>
          <w:rFonts w:ascii="仿宋" w:hAnsi="仿宋" w:eastAsia="仿宋" w:cs="仿宋"/>
          <w:snapToGrid w:val="0"/>
          <w:kern w:val="0"/>
          <w:sz w:val="24"/>
        </w:rPr>
      </w:pPr>
    </w:p>
    <w:tbl>
      <w:tblPr>
        <w:tblStyle w:val="3"/>
        <w:tblW w:w="9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544"/>
        <w:gridCol w:w="1462"/>
        <w:gridCol w:w="74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6"/>
                <w:sz w:val="24"/>
              </w:rPr>
              <w:t>项目名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</w:rPr>
              <w:t>称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77"/>
                <w:sz w:val="24"/>
              </w:rPr>
              <w:t>单位名</w:t>
            </w:r>
            <w:r>
              <w:rPr>
                <w:rFonts w:hint="eastAsia" w:ascii="仿宋" w:hAnsi="仿宋" w:eastAsia="仿宋" w:cs="仿宋"/>
                <w:spacing w:val="1"/>
                <w:sz w:val="24"/>
              </w:rPr>
              <w:t>称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77"/>
                <w:sz w:val="24"/>
              </w:rPr>
              <w:t>详细地</w:t>
            </w:r>
            <w:r>
              <w:rPr>
                <w:rFonts w:hint="eastAsia" w:ascii="仿宋" w:hAnsi="仿宋" w:eastAsia="仿宋" w:cs="仿宋"/>
                <w:spacing w:val="1"/>
                <w:sz w:val="24"/>
              </w:rPr>
              <w:t>址</w:t>
            </w:r>
          </w:p>
        </w:tc>
        <w:tc>
          <w:tcPr>
            <w:tcW w:w="5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编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77"/>
                <w:sz w:val="24"/>
              </w:rPr>
              <w:t>联络部</w:t>
            </w:r>
            <w:r>
              <w:rPr>
                <w:rFonts w:hint="eastAsia" w:ascii="仿宋" w:hAnsi="仿宋" w:eastAsia="仿宋" w:cs="仿宋"/>
                <w:spacing w:val="1"/>
                <w:sz w:val="24"/>
              </w:rPr>
              <w:t>门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</w:rPr>
              <w:t>主要联络</w:t>
            </w:r>
            <w:r>
              <w:rPr>
                <w:rFonts w:hint="eastAsia" w:ascii="仿宋" w:hAnsi="仿宋" w:eastAsia="仿宋" w:cs="仿宋"/>
                <w:spacing w:val="-11"/>
                <w:sz w:val="24"/>
              </w:rPr>
              <w:t>人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32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472"/>
                <w:sz w:val="24"/>
              </w:rPr>
              <w:t>电</w:t>
            </w:r>
            <w:r>
              <w:rPr>
                <w:rFonts w:hint="eastAsia" w:ascii="仿宋" w:hAnsi="仿宋" w:eastAsia="仿宋" w:cs="仿宋"/>
                <w:sz w:val="24"/>
              </w:rPr>
              <w:t>话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373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</w:rPr>
              <w:t>真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472"/>
                <w:sz w:val="24"/>
              </w:rPr>
              <w:t>邮</w:t>
            </w:r>
            <w:r>
              <w:rPr>
                <w:rFonts w:hint="eastAsia" w:ascii="仿宋" w:hAnsi="仿宋" w:eastAsia="仿宋" w:cs="仿宋"/>
                <w:sz w:val="24"/>
              </w:rPr>
              <w:t>箱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77"/>
                <w:sz w:val="24"/>
              </w:rPr>
              <w:t>项目类</w:t>
            </w:r>
            <w:r>
              <w:rPr>
                <w:rFonts w:hint="eastAsia" w:ascii="仿宋" w:hAnsi="仿宋" w:eastAsia="仿宋" w:cs="仿宋"/>
                <w:spacing w:val="1"/>
                <w:sz w:val="24"/>
              </w:rPr>
              <w:t>别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技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术              □新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设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备              □新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材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pacing w:val="77"/>
                <w:sz w:val="24"/>
              </w:rPr>
              <w:t>合作方</w:t>
            </w:r>
            <w:r>
              <w:rPr>
                <w:rFonts w:hint="eastAsia" w:ascii="仿宋" w:hAnsi="仿宋" w:eastAsia="仿宋" w:cs="仿宋"/>
                <w:spacing w:val="1"/>
                <w:sz w:val="24"/>
              </w:rPr>
              <w:t>式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38"/>
                <w:szCs w:val="21"/>
              </w:rPr>
              <w:t>□技术转让□许可使用□合作开发□技术服务□产品推</w:t>
            </w:r>
            <w:r>
              <w:rPr>
                <w:rFonts w:hint="eastAsia" w:ascii="仿宋" w:hAnsi="仿宋" w:eastAsia="仿宋" w:cs="仿宋"/>
                <w:spacing w:val="3"/>
                <w:szCs w:val="21"/>
              </w:rPr>
              <w:t>广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1" w:hRule="atLeast"/>
          <w:jc w:val="center"/>
        </w:trPr>
        <w:tc>
          <w:tcPr>
            <w:tcW w:w="9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Times New Roman"/>
                <w:bCs/>
              </w:rPr>
            </w:pPr>
            <w:r>
              <w:rPr>
                <w:rFonts w:hint="eastAsia" w:ascii="仿宋" w:hAnsi="仿宋" w:eastAsia="仿宋" w:cs="仿宋"/>
                <w:bCs/>
                <w:spacing w:val="474"/>
              </w:rPr>
              <w:t>项目</w:t>
            </w:r>
            <w:r>
              <w:rPr>
                <w:rFonts w:ascii="仿宋" w:hAnsi="仿宋" w:eastAsia="仿宋" w:cs="仿宋"/>
                <w:bCs/>
                <w:spacing w:val="474"/>
              </w:rPr>
              <w:t>/</w:t>
            </w:r>
            <w:r>
              <w:rPr>
                <w:rFonts w:hint="eastAsia" w:ascii="仿宋" w:hAnsi="仿宋" w:eastAsia="仿宋" w:cs="仿宋"/>
                <w:bCs/>
                <w:spacing w:val="474"/>
              </w:rPr>
              <w:t>技术</w:t>
            </w:r>
            <w:r>
              <w:rPr>
                <w:rFonts w:ascii="仿宋" w:hAnsi="仿宋" w:eastAsia="仿宋" w:cs="仿宋"/>
                <w:bCs/>
                <w:spacing w:val="474"/>
              </w:rPr>
              <w:t>/</w:t>
            </w:r>
            <w:r>
              <w:rPr>
                <w:rFonts w:hint="eastAsia" w:ascii="仿宋" w:hAnsi="仿宋" w:eastAsia="仿宋" w:cs="仿宋"/>
                <w:bCs/>
                <w:spacing w:val="474"/>
              </w:rPr>
              <w:t>产品描</w:t>
            </w:r>
            <w:r>
              <w:rPr>
                <w:rFonts w:hint="eastAsia" w:ascii="仿宋" w:hAnsi="仿宋" w:eastAsia="仿宋" w:cs="仿宋"/>
                <w:bCs/>
                <w:spacing w:val="4"/>
              </w:rPr>
              <w:t>述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（包括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公司简介、</w:t>
            </w:r>
            <w:r>
              <w:rPr>
                <w:rFonts w:hint="eastAsia" w:ascii="仿宋" w:hAnsi="仿宋" w:eastAsia="仿宋" w:cs="仿宋"/>
                <w:szCs w:val="21"/>
              </w:rPr>
              <w:t>主要内容与成果、技术特点/性能指标、应用范围/应用前景、效益分析，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00字左右，图纸，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项目图纸等统一用A3打印,书面报告统一A4打印，文字为仿宋四号，相关材料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val="en-US" w:eastAsia="zh-CN"/>
              </w:rPr>
              <w:t>word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电子版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val="en-US" w:eastAsia="zh-CN"/>
              </w:rPr>
              <w:t>/每张小于1M的产品照片/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演示ppt/媒体文件请发送至协会邮箱</w:t>
            </w:r>
            <w:r>
              <w:rPr>
                <w:rFonts w:hint="eastAsia" w:ascii="仿宋" w:hAnsi="仿宋" w:eastAsia="仿宋" w:cs="仿宋"/>
                <w:szCs w:val="21"/>
              </w:rPr>
              <w:t>并备注名称。）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备  注</w:t>
            </w:r>
          </w:p>
        </w:tc>
        <w:tc>
          <w:tcPr>
            <w:tcW w:w="8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snapToGrid w:val="0"/>
        <w:ind w:left="600" w:leftChars="-200" w:right="-407" w:rightChars="-194" w:hanging="1020" w:hangingChars="425"/>
        <w:rPr>
          <w:rFonts w:ascii="仿宋" w:hAnsi="仿宋" w:eastAsia="仿宋" w:cs="Times New Roman"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</w:rPr>
        <w:t>说明：</w:t>
      </w:r>
      <w:r>
        <w:rPr>
          <w:rFonts w:ascii="仿宋" w:hAnsi="仿宋" w:eastAsia="仿宋" w:cs="仿宋"/>
          <w:snapToGrid w:val="0"/>
          <w:kern w:val="0"/>
          <w:sz w:val="24"/>
        </w:rPr>
        <w:t>1</w:t>
      </w:r>
      <w:r>
        <w:rPr>
          <w:rFonts w:hint="eastAsia" w:ascii="仿宋" w:hAnsi="仿宋" w:eastAsia="仿宋" w:cs="仿宋"/>
          <w:snapToGrid w:val="0"/>
          <w:kern w:val="0"/>
          <w:sz w:val="24"/>
        </w:rPr>
        <w:t>、本表填妥后，反馈至深圳市城市交通协会邮箱（</w:t>
      </w:r>
      <w:r>
        <w:rPr>
          <w:rFonts w:hint="eastAsia" w:ascii="仿宋" w:hAnsi="仿宋" w:eastAsia="仿宋" w:cs="仿宋"/>
          <w:sz w:val="24"/>
        </w:rPr>
        <w:t>2468546199@qq.com</w:t>
      </w:r>
      <w:r>
        <w:rPr>
          <w:rFonts w:hint="eastAsia" w:ascii="仿宋" w:hAnsi="仿宋" w:eastAsia="仿宋" w:cs="仿宋"/>
          <w:snapToGrid w:val="0"/>
          <w:kern w:val="0"/>
          <w:sz w:val="24"/>
        </w:rPr>
        <w:t>）。</w:t>
      </w:r>
    </w:p>
    <w:p>
      <w:pPr>
        <w:snapToGrid w:val="0"/>
        <w:ind w:right="-197" w:rightChars="-94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</w:rPr>
        <w:t xml:space="preserve">  2、联系人：周滋刚</w:t>
      </w:r>
      <w:r>
        <w:rPr>
          <w:rFonts w:hint="eastAsia" w:ascii="仿宋" w:hAnsi="仿宋" w:eastAsia="仿宋" w:cs="仿宋"/>
          <w:sz w:val="24"/>
        </w:rPr>
        <w:t>13828718186  ， 聂建杰 15013819968</w:t>
      </w:r>
    </w:p>
    <w:p>
      <w:p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2315E"/>
    <w:rsid w:val="088231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2017-02-13T08:49:00Z</dcterms:created>
  <dc:creator>jtxh</dc:creator>
  <cp:lastModifiedBy>jtxh</cp:lastModifiedBy>
  <dcterms:modified xsi:type="dcterms:W3CDTF">2017-02-13T08:49:54Z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